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B7E6" w14:textId="436D9979" w:rsidR="00CA3967" w:rsidRDefault="00111311" w:rsidP="00CA3967">
      <w:pPr>
        <w:keepNext/>
        <w:spacing w:after="320" w:line="280" w:lineRule="atLeast"/>
        <w:ind w:left="-567"/>
        <w:outlineLvl w:val="1"/>
        <w:rPr>
          <w:rFonts w:ascii="Source Sans Pro" w:eastAsia="Times New Roman" w:hAnsi="Source Sans Pro" w:cs="Times New Roman"/>
          <w:b/>
          <w:noProof/>
          <w:spacing w:val="40"/>
          <w:sz w:val="20"/>
          <w:szCs w:val="20"/>
          <w:lang w:eastAsia="nl-NL"/>
        </w:rPr>
      </w:pPr>
      <w:r>
        <w:rPr>
          <w:rFonts w:ascii="Source Sans Pro" w:eastAsia="Times New Roman" w:hAnsi="Source Sans Pro" w:cs="Times New Roman"/>
          <w:b/>
          <w:noProof/>
          <w:spacing w:val="40"/>
          <w:sz w:val="20"/>
          <w:szCs w:val="20"/>
          <w:lang w:eastAsia="nl-NL"/>
        </w:rPr>
        <w:t xml:space="preserve">PROJECTLEIDER </w:t>
      </w:r>
      <w:r w:rsidR="00546A83">
        <w:rPr>
          <w:rFonts w:ascii="Source Sans Pro" w:eastAsia="Times New Roman" w:hAnsi="Source Sans Pro" w:cs="Times New Roman"/>
          <w:b/>
          <w:noProof/>
          <w:spacing w:val="40"/>
          <w:sz w:val="20"/>
          <w:szCs w:val="20"/>
          <w:lang w:eastAsia="nl-NL"/>
        </w:rPr>
        <w:t>VASTGOEDBEHEER</w:t>
      </w:r>
    </w:p>
    <w:p w14:paraId="63B8D3CF" w14:textId="77777777" w:rsidR="00111311" w:rsidRDefault="00111311" w:rsidP="00111311">
      <w:pPr>
        <w:keepNext/>
        <w:spacing w:after="320" w:line="280" w:lineRule="atLeast"/>
        <w:ind w:left="-567"/>
        <w:outlineLvl w:val="1"/>
        <w:rPr>
          <w:rFonts w:ascii="Source Sans Pro" w:eastAsia="Times New Roman" w:hAnsi="Source Sans Pro" w:cs="Times New Roman"/>
          <w:i/>
          <w:sz w:val="20"/>
          <w:szCs w:val="20"/>
          <w:lang w:eastAsia="nl-NL"/>
        </w:rPr>
      </w:pPr>
      <w:r>
        <w:rPr>
          <w:rFonts w:ascii="Source Sans Pro" w:eastAsia="Times New Roman" w:hAnsi="Source Sans Pro" w:cs="Times New Roman"/>
          <w:i/>
          <w:sz w:val="20"/>
          <w:szCs w:val="20"/>
          <w:lang w:eastAsia="nl-NL"/>
        </w:rPr>
        <w:t>Doel van de functie</w:t>
      </w:r>
    </w:p>
    <w:p w14:paraId="44A2A38F" w14:textId="5EA58FE5" w:rsidR="008D4608" w:rsidRDefault="00111311" w:rsidP="00111311">
      <w:pPr>
        <w:keepNext/>
        <w:spacing w:after="320" w:line="280" w:lineRule="atLeast"/>
        <w:ind w:left="-567"/>
        <w:outlineLvl w:val="1"/>
        <w:rPr>
          <w:rFonts w:ascii="Source Sans Pro" w:eastAsia="Times New Roman" w:hAnsi="Source Sans Pro" w:cs="Times New Roman"/>
          <w:sz w:val="20"/>
          <w:szCs w:val="20"/>
          <w:lang w:eastAsia="nl-NL"/>
        </w:rPr>
      </w:pPr>
      <w:r w:rsidRPr="00111311">
        <w:rPr>
          <w:rFonts w:ascii="Source Sans Pro" w:eastAsia="Times New Roman" w:hAnsi="Source Sans Pro" w:cs="Times New Roman"/>
          <w:sz w:val="20"/>
          <w:szCs w:val="20"/>
          <w:lang w:eastAsia="nl-NL"/>
        </w:rPr>
        <w:t xml:space="preserve">Verantwoordelijk voor de voorbereiding,  </w:t>
      </w:r>
      <w:r>
        <w:rPr>
          <w:rFonts w:ascii="Source Sans Pro" w:eastAsia="Times New Roman" w:hAnsi="Source Sans Pro" w:cs="Times New Roman"/>
          <w:sz w:val="20"/>
          <w:szCs w:val="20"/>
          <w:lang w:eastAsia="nl-NL"/>
        </w:rPr>
        <w:t xml:space="preserve">uitvoering, </w:t>
      </w:r>
      <w:r w:rsidRPr="00111311">
        <w:rPr>
          <w:rFonts w:ascii="Source Sans Pro" w:eastAsia="Times New Roman" w:hAnsi="Source Sans Pro" w:cs="Times New Roman"/>
          <w:sz w:val="20"/>
          <w:szCs w:val="20"/>
          <w:lang w:eastAsia="nl-NL"/>
        </w:rPr>
        <w:t>coör</w:t>
      </w:r>
      <w:r w:rsidR="00470487">
        <w:rPr>
          <w:rFonts w:ascii="Source Sans Pro" w:eastAsia="Times New Roman" w:hAnsi="Source Sans Pro" w:cs="Times New Roman"/>
          <w:sz w:val="20"/>
          <w:szCs w:val="20"/>
          <w:lang w:eastAsia="nl-NL"/>
        </w:rPr>
        <w:t xml:space="preserve">dinatie, </w:t>
      </w:r>
      <w:r w:rsidR="00470487" w:rsidRPr="00470487">
        <w:rPr>
          <w:rFonts w:ascii="Source Sans Pro" w:eastAsia="Times New Roman" w:hAnsi="Source Sans Pro" w:cs="Times New Roman"/>
          <w:sz w:val="20"/>
          <w:szCs w:val="20"/>
          <w:lang w:eastAsia="nl-NL"/>
        </w:rPr>
        <w:t>directievoering</w:t>
      </w:r>
      <w:r>
        <w:rPr>
          <w:rFonts w:ascii="Source Sans Pro" w:eastAsia="Times New Roman" w:hAnsi="Source Sans Pro" w:cs="Times New Roman"/>
          <w:sz w:val="20"/>
          <w:szCs w:val="20"/>
          <w:lang w:eastAsia="nl-NL"/>
        </w:rPr>
        <w:t xml:space="preserve"> en nazorg van </w:t>
      </w:r>
      <w:r w:rsidR="00546A83">
        <w:rPr>
          <w:rFonts w:ascii="Source Sans Pro" w:eastAsia="Times New Roman" w:hAnsi="Source Sans Pro" w:cs="Times New Roman"/>
          <w:sz w:val="20"/>
          <w:szCs w:val="20"/>
          <w:lang w:eastAsia="nl-NL"/>
        </w:rPr>
        <w:t>vastgoed</w:t>
      </w:r>
      <w:r w:rsidR="00470487">
        <w:rPr>
          <w:rFonts w:ascii="Source Sans Pro" w:eastAsia="Times New Roman" w:hAnsi="Source Sans Pro" w:cs="Times New Roman"/>
          <w:sz w:val="20"/>
          <w:szCs w:val="20"/>
          <w:lang w:eastAsia="nl-NL"/>
        </w:rPr>
        <w:t xml:space="preserve"> </w:t>
      </w:r>
      <w:r w:rsidRPr="00111311">
        <w:rPr>
          <w:rFonts w:ascii="Source Sans Pro" w:eastAsia="Times New Roman" w:hAnsi="Source Sans Pro" w:cs="Times New Roman"/>
          <w:sz w:val="20"/>
          <w:szCs w:val="20"/>
          <w:lang w:eastAsia="nl-NL"/>
        </w:rPr>
        <w:t>projecten</w:t>
      </w:r>
      <w:r>
        <w:rPr>
          <w:rFonts w:ascii="Source Sans Pro" w:eastAsia="Times New Roman" w:hAnsi="Source Sans Pro" w:cs="Times New Roman"/>
          <w:sz w:val="20"/>
          <w:szCs w:val="20"/>
          <w:lang w:eastAsia="nl-NL"/>
        </w:rPr>
        <w:t>.</w:t>
      </w:r>
    </w:p>
    <w:p w14:paraId="2E698C5A" w14:textId="77777777" w:rsidR="00111311" w:rsidRPr="00745A82" w:rsidRDefault="00111311" w:rsidP="008D4608">
      <w:pPr>
        <w:spacing w:after="0" w:line="280" w:lineRule="atLeast"/>
        <w:ind w:left="-567"/>
        <w:jc w:val="both"/>
        <w:rPr>
          <w:rFonts w:ascii="Source Sans Pro" w:eastAsia="Times New Roman" w:hAnsi="Source Sans Pro" w:cs="Times New Roman"/>
          <w:sz w:val="20"/>
          <w:szCs w:val="20"/>
          <w:lang w:eastAsia="nl-NL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6"/>
        <w:gridCol w:w="8647"/>
        <w:gridCol w:w="3402"/>
      </w:tblGrid>
      <w:tr w:rsidR="003E3B11" w:rsidRPr="00025253" w14:paraId="0099733A" w14:textId="77777777" w:rsidTr="00F214F1">
        <w:trPr>
          <w:trHeight w:val="4825"/>
        </w:trPr>
        <w:tc>
          <w:tcPr>
            <w:tcW w:w="3686" w:type="dxa"/>
          </w:tcPr>
          <w:p w14:paraId="223A25A6" w14:textId="77777777" w:rsidR="003E3B11" w:rsidRPr="00025253" w:rsidRDefault="00A6783F" w:rsidP="00A6783F">
            <w:pPr>
              <w:spacing w:after="0" w:line="280" w:lineRule="atLeast"/>
              <w:jc w:val="both"/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W</w:t>
            </w:r>
            <w:r w:rsidR="003E3B11"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at heb ik nodig?</w:t>
            </w:r>
          </w:p>
          <w:p w14:paraId="2BC319B0" w14:textId="77777777" w:rsidR="003E3B11" w:rsidRPr="00025253" w:rsidRDefault="003E3B11" w:rsidP="00A6783F">
            <w:pPr>
              <w:spacing w:after="0" w:line="280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</w:p>
          <w:p w14:paraId="76BD3A3E" w14:textId="77777777" w:rsidR="003E3B11" w:rsidRPr="00025253" w:rsidRDefault="008D4608" w:rsidP="00A6783F">
            <w:pPr>
              <w:spacing w:after="0" w:line="280" w:lineRule="atLeast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Organisatiec</w:t>
            </w:r>
            <w:r w:rsidR="003E3B11"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ompetenties</w:t>
            </w:r>
          </w:p>
          <w:p w14:paraId="54705D66" w14:textId="77777777" w:rsidR="00390C95" w:rsidRDefault="00F85FCC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Coachend</w:t>
            </w:r>
          </w:p>
          <w:p w14:paraId="75BBFC13" w14:textId="77777777" w:rsidR="008D4608" w:rsidRPr="00025253" w:rsidRDefault="00390C95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Resultaatgerichtheid</w:t>
            </w:r>
            <w:r w:rsidR="00CA3967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47C265EE" w14:textId="77777777" w:rsidR="00CA3967" w:rsidRDefault="00390C95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Samenwerking</w:t>
            </w:r>
            <w:r w:rsidR="00CA3967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07CD2D36" w14:textId="77777777" w:rsidR="009D15D2" w:rsidRDefault="009D15D2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Klantgerichtheid</w:t>
            </w:r>
          </w:p>
          <w:p w14:paraId="654C2A9C" w14:textId="77777777" w:rsidR="008D4608" w:rsidRPr="00025253" w:rsidRDefault="008D4608" w:rsidP="00025253">
            <w:pPr>
              <w:tabs>
                <w:tab w:val="num" w:pos="360"/>
              </w:tabs>
              <w:spacing w:after="0" w:line="280" w:lineRule="atLeast"/>
              <w:ind w:hanging="284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</w:p>
          <w:p w14:paraId="360B9324" w14:textId="77777777" w:rsidR="008D4608" w:rsidRPr="00025253" w:rsidRDefault="008D4608" w:rsidP="00AC7A2A">
            <w:pPr>
              <w:tabs>
                <w:tab w:val="num" w:pos="355"/>
              </w:tabs>
              <w:spacing w:after="0" w:line="280" w:lineRule="atLeast"/>
              <w:ind w:left="355" w:hanging="355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Functiecompetenties</w:t>
            </w:r>
          </w:p>
          <w:p w14:paraId="75189834" w14:textId="77777777" w:rsidR="003E3B11" w:rsidRPr="00F85FCC" w:rsidRDefault="00F85FCC" w:rsidP="00F85FC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Plannen en organiseren</w:t>
            </w:r>
            <w:r>
              <w:rPr>
                <w:rFonts w:ascii="Source Sans Pro" w:hAnsi="Source Sans Pro" w:cs="Arial"/>
                <w:sz w:val="18"/>
                <w:szCs w:val="18"/>
              </w:rPr>
              <w:br/>
            </w:r>
          </w:p>
          <w:p w14:paraId="4B93F1B6" w14:textId="77777777" w:rsidR="003E3B11" w:rsidRPr="00025253" w:rsidRDefault="003E3B11" w:rsidP="00AC7A2A">
            <w:pPr>
              <w:tabs>
                <w:tab w:val="num" w:pos="360"/>
                <w:tab w:val="num" w:pos="497"/>
              </w:tabs>
              <w:spacing w:after="0" w:line="280" w:lineRule="atLeast"/>
              <w:ind w:left="355" w:hanging="355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Functie-eisen</w:t>
            </w:r>
            <w:r w:rsidR="00B548F7"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:</w:t>
            </w:r>
          </w:p>
          <w:p w14:paraId="05AC9F79" w14:textId="108E3556" w:rsidR="003E3B11" w:rsidRPr="00025253" w:rsidRDefault="00915935" w:rsidP="00481F83">
            <w:pPr>
              <w:pStyle w:val="Lijstalinea"/>
              <w:numPr>
                <w:ilvl w:val="0"/>
                <w:numId w:val="1"/>
              </w:numPr>
              <w:tabs>
                <w:tab w:val="num" w:pos="497"/>
              </w:tabs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H</w:t>
            </w:r>
            <w:r w:rsidR="00025253" w:rsidRPr="00025253">
              <w:rPr>
                <w:rFonts w:ascii="Source Sans Pro" w:hAnsi="Source Sans Pro" w:cs="Arial"/>
                <w:sz w:val="18"/>
                <w:szCs w:val="18"/>
              </w:rPr>
              <w:t>BO</w:t>
            </w:r>
          </w:p>
          <w:p w14:paraId="4A6E9BF4" w14:textId="77777777" w:rsidR="00B85CCA" w:rsidRPr="00025253" w:rsidRDefault="00B85CCA" w:rsidP="00025253">
            <w:pPr>
              <w:tabs>
                <w:tab w:val="num" w:pos="360"/>
                <w:tab w:val="num" w:pos="497"/>
              </w:tabs>
              <w:spacing w:after="0" w:line="280" w:lineRule="atLeast"/>
              <w:ind w:left="355" w:hanging="284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</w:p>
          <w:p w14:paraId="1061C5EC" w14:textId="77777777" w:rsidR="003E3B11" w:rsidRPr="00025253" w:rsidRDefault="003E3B11" w:rsidP="00AC7A2A">
            <w:pPr>
              <w:tabs>
                <w:tab w:val="num" w:pos="360"/>
                <w:tab w:val="num" w:pos="497"/>
              </w:tabs>
              <w:spacing w:after="0" w:line="280" w:lineRule="atLeast"/>
              <w:ind w:left="355" w:hanging="355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Specifieke kennis/ervaring</w:t>
            </w:r>
            <w:r w:rsidR="00B548F7"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:</w:t>
            </w:r>
          </w:p>
          <w:p w14:paraId="11F29FE4" w14:textId="77777777" w:rsidR="00481F83" w:rsidRDefault="00894CAF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894CAF">
              <w:rPr>
                <w:rFonts w:ascii="Source Sans Pro" w:hAnsi="Source Sans Pro" w:cs="Arial"/>
                <w:sz w:val="18"/>
                <w:szCs w:val="18"/>
              </w:rPr>
              <w:t>Kennis en ervaring met vastgoed</w:t>
            </w:r>
            <w:r w:rsidR="00481F83">
              <w:rPr>
                <w:rFonts w:ascii="Source Sans Pro" w:hAnsi="Source Sans Pro" w:cs="Arial"/>
                <w:sz w:val="18"/>
                <w:szCs w:val="18"/>
              </w:rPr>
              <w:t>beheer</w:t>
            </w:r>
          </w:p>
          <w:p w14:paraId="23ECA74D" w14:textId="77777777" w:rsidR="00390C95" w:rsidRPr="00481F83" w:rsidRDefault="00390C95" w:rsidP="00481F83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Kennis en ervaring</w:t>
            </w:r>
            <w:r w:rsidR="00470487">
              <w:rPr>
                <w:rFonts w:ascii="Source Sans Pro" w:hAnsi="Source Sans Pro" w:cs="Arial"/>
                <w:sz w:val="18"/>
                <w:szCs w:val="18"/>
              </w:rPr>
              <w:t xml:space="preserve"> met het realiseren van vastgoedprojecten</w:t>
            </w:r>
          </w:p>
          <w:p w14:paraId="48DAF4A9" w14:textId="77777777" w:rsidR="00894CAF" w:rsidRPr="00894CAF" w:rsidRDefault="00894CAF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894CAF">
              <w:rPr>
                <w:rFonts w:ascii="Source Sans Pro" w:hAnsi="Source Sans Pro" w:cs="Arial"/>
                <w:sz w:val="18"/>
                <w:szCs w:val="18"/>
              </w:rPr>
              <w:t>Kennis en ervaring met rapportages</w:t>
            </w:r>
          </w:p>
          <w:p w14:paraId="12E8E05F" w14:textId="77777777" w:rsidR="002E010B" w:rsidRDefault="003049CE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Kennis van r</w:t>
            </w:r>
            <w:r w:rsidR="000B6B68" w:rsidRPr="00C6305F">
              <w:rPr>
                <w:rFonts w:ascii="Source Sans Pro" w:hAnsi="Source Sans Pro" w:cs="Arial"/>
                <w:sz w:val="18"/>
                <w:szCs w:val="18"/>
              </w:rPr>
              <w:t xml:space="preserve">elevante wet- en regelgeving </w:t>
            </w:r>
          </w:p>
          <w:p w14:paraId="0AF46259" w14:textId="77777777" w:rsidR="00025253" w:rsidRPr="003049CE" w:rsidRDefault="00425AA9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3049CE">
              <w:rPr>
                <w:rFonts w:ascii="Source Sans Pro" w:hAnsi="Source Sans Pro" w:cs="Arial"/>
                <w:sz w:val="18"/>
                <w:szCs w:val="18"/>
              </w:rPr>
              <w:t xml:space="preserve">Relevante werkervaring in een vergelijkbare rol (minimaal </w:t>
            </w:r>
            <w:r w:rsidR="00470487">
              <w:rPr>
                <w:rFonts w:ascii="Source Sans Pro" w:hAnsi="Source Sans Pro" w:cs="Arial"/>
                <w:sz w:val="18"/>
                <w:szCs w:val="18"/>
              </w:rPr>
              <w:t>2</w:t>
            </w:r>
            <w:r w:rsidRPr="003049CE">
              <w:rPr>
                <w:rFonts w:ascii="Source Sans Pro" w:hAnsi="Source Sans Pro" w:cs="Arial"/>
                <w:sz w:val="18"/>
                <w:szCs w:val="18"/>
              </w:rPr>
              <w:t xml:space="preserve"> jaar)</w:t>
            </w:r>
          </w:p>
          <w:p w14:paraId="5C6DAEE5" w14:textId="77777777" w:rsidR="008D0577" w:rsidRDefault="008D0577" w:rsidP="005E6545">
            <w:pPr>
              <w:tabs>
                <w:tab w:val="num" w:pos="1080"/>
              </w:tabs>
              <w:spacing w:after="0" w:line="280" w:lineRule="atLeast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</w:p>
          <w:p w14:paraId="76DB7ABA" w14:textId="7E93FB98" w:rsidR="005E6545" w:rsidRPr="00303909" w:rsidRDefault="005E6545" w:rsidP="005E6545">
            <w:pPr>
              <w:tabs>
                <w:tab w:val="num" w:pos="1080"/>
              </w:tabs>
              <w:spacing w:after="0" w:line="280" w:lineRule="atLeast"/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Niveau</w:t>
            </w:r>
            <w:r w:rsidR="00025253" w:rsidRPr="005B3F45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 xml:space="preserve">: </w:t>
            </w:r>
            <w:r w:rsidR="00303909"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  <w:t>I</w:t>
            </w:r>
          </w:p>
        </w:tc>
        <w:tc>
          <w:tcPr>
            <w:tcW w:w="8647" w:type="dxa"/>
            <w:shd w:val="clear" w:color="auto" w:fill="auto"/>
          </w:tcPr>
          <w:p w14:paraId="5D003538" w14:textId="77777777" w:rsidR="003E3B11" w:rsidRPr="00025253" w:rsidRDefault="00A6783F" w:rsidP="00A6783F">
            <w:pPr>
              <w:spacing w:after="0" w:line="280" w:lineRule="atLeast"/>
              <w:jc w:val="both"/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W</w:t>
            </w:r>
            <w:r w:rsidR="003E3B11"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at doe ik?</w:t>
            </w:r>
          </w:p>
          <w:p w14:paraId="6C0684BA" w14:textId="77777777" w:rsidR="003E3B11" w:rsidRPr="00025253" w:rsidRDefault="003E3B11" w:rsidP="00A6783F">
            <w:pPr>
              <w:spacing w:after="0" w:line="280" w:lineRule="atLeast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</w:p>
          <w:p w14:paraId="511EB62D" w14:textId="77777777" w:rsidR="00025253" w:rsidRPr="00025253" w:rsidRDefault="00025253" w:rsidP="00025253">
            <w:pPr>
              <w:spacing w:after="0" w:line="280" w:lineRule="atLeast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Prestatievelden</w:t>
            </w:r>
          </w:p>
          <w:p w14:paraId="223FB7B0" w14:textId="77777777" w:rsidR="00111311" w:rsidRDefault="00111311" w:rsidP="00025253">
            <w:pPr>
              <w:tabs>
                <w:tab w:val="num" w:pos="497"/>
              </w:tabs>
              <w:spacing w:after="0" w:line="240" w:lineRule="auto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</w:p>
          <w:p w14:paraId="01769E87" w14:textId="77777777" w:rsidR="00025253" w:rsidRPr="00FC67B8" w:rsidRDefault="00894CAF" w:rsidP="00025253">
            <w:pPr>
              <w:tabs>
                <w:tab w:val="num" w:pos="497"/>
              </w:tabs>
              <w:spacing w:after="0" w:line="240" w:lineRule="auto"/>
              <w:rPr>
                <w:rFonts w:ascii="Source Sans Pro" w:hAnsi="Source Sans Pro" w:cs="Arial"/>
                <w:i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i/>
                <w:sz w:val="18"/>
                <w:szCs w:val="18"/>
              </w:rPr>
              <w:t>Vastgoed</w:t>
            </w:r>
            <w:r w:rsidR="00111311">
              <w:rPr>
                <w:rFonts w:ascii="Source Sans Pro" w:hAnsi="Source Sans Pro" w:cs="Arial"/>
                <w:b/>
                <w:i/>
                <w:sz w:val="18"/>
                <w:szCs w:val="18"/>
              </w:rPr>
              <w:t>duurzaamheid</w:t>
            </w:r>
          </w:p>
          <w:p w14:paraId="3EAC4E60" w14:textId="4918AD27" w:rsidR="00111311" w:rsidRDefault="00BA18D9" w:rsidP="00481F83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Is verantwoordelijk voor het </w:t>
            </w:r>
            <w:r w:rsidR="00111311">
              <w:rPr>
                <w:rFonts w:ascii="Source Sans Pro" w:hAnsi="Source Sans Pro" w:cs="Arial"/>
                <w:sz w:val="18"/>
                <w:szCs w:val="18"/>
              </w:rPr>
              <w:t>voorbereiden, coördineren,</w:t>
            </w:r>
            <w:r w:rsidR="001A199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11311">
              <w:rPr>
                <w:rFonts w:ascii="Source Sans Pro" w:hAnsi="Source Sans Pro" w:cs="Arial"/>
                <w:sz w:val="18"/>
                <w:szCs w:val="18"/>
              </w:rPr>
              <w:t xml:space="preserve"> realiseren en de nazorg van </w:t>
            </w:r>
            <w:r w:rsidR="00546A83">
              <w:rPr>
                <w:rFonts w:ascii="Source Sans Pro" w:hAnsi="Source Sans Pro" w:cs="Arial"/>
                <w:sz w:val="18"/>
                <w:szCs w:val="18"/>
              </w:rPr>
              <w:t>vastgoed</w:t>
            </w:r>
            <w:r w:rsidR="00111311">
              <w:rPr>
                <w:rFonts w:ascii="Source Sans Pro" w:hAnsi="Source Sans Pro" w:cs="Arial"/>
                <w:sz w:val="18"/>
                <w:szCs w:val="18"/>
              </w:rPr>
              <w:t xml:space="preserve"> projecten</w:t>
            </w:r>
          </w:p>
          <w:p w14:paraId="73478E97" w14:textId="77777777" w:rsidR="001A1991" w:rsidRPr="001A1991" w:rsidRDefault="001A1991" w:rsidP="001A1991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 w:rsidRPr="001A1991">
              <w:rPr>
                <w:rFonts w:ascii="Source Sans Pro" w:hAnsi="Source Sans Pro" w:cs="Arial"/>
                <w:sz w:val="18"/>
                <w:szCs w:val="18"/>
              </w:rPr>
              <w:t xml:space="preserve">Is verantwoordelijk voor het bewaken van  de begroting, planning en budget, de norm van kwaliteitsniveaus en het niveau van kwaliteit </w:t>
            </w:r>
            <w:r>
              <w:rPr>
                <w:rFonts w:ascii="Source Sans Pro" w:hAnsi="Source Sans Pro" w:cs="Arial"/>
                <w:sz w:val="18"/>
                <w:szCs w:val="18"/>
              </w:rPr>
              <w:t>van de toegewezen projecten</w:t>
            </w:r>
            <w:r w:rsidRPr="001A199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1B363ABB" w14:textId="77777777" w:rsidR="00111311" w:rsidRDefault="001A1991" w:rsidP="001A1991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Stelt </w:t>
            </w:r>
            <w:r w:rsidRPr="001A1991">
              <w:rPr>
                <w:rFonts w:ascii="Source Sans Pro" w:hAnsi="Source Sans Pro" w:cs="Arial"/>
                <w:sz w:val="18"/>
                <w:szCs w:val="18"/>
              </w:rPr>
              <w:t xml:space="preserve"> werk- en bestekomschrijvingen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op, vraagt aan en beoordeelt offertes, v</w:t>
            </w:r>
            <w:r w:rsidR="00111311">
              <w:rPr>
                <w:rFonts w:ascii="Source Sans Pro" w:hAnsi="Source Sans Pro" w:cs="Arial"/>
                <w:sz w:val="18"/>
                <w:szCs w:val="18"/>
              </w:rPr>
              <w:t xml:space="preserve">oert onderhandelingen </w:t>
            </w:r>
            <w:r>
              <w:rPr>
                <w:rFonts w:ascii="Source Sans Pro" w:hAnsi="Source Sans Pro" w:cs="Arial"/>
                <w:sz w:val="18"/>
                <w:szCs w:val="18"/>
              </w:rPr>
              <w:t>op projectniveau</w:t>
            </w:r>
          </w:p>
          <w:p w14:paraId="0A77E5CA" w14:textId="77777777" w:rsidR="00111311" w:rsidRDefault="00111311" w:rsidP="00481F83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Is verantwoordelijk voor de opdrachtverstrekking binnen de autorisatie</w:t>
            </w:r>
          </w:p>
          <w:p w14:paraId="34B71F4B" w14:textId="77777777" w:rsidR="00DB4621" w:rsidRDefault="001A1991" w:rsidP="00481F83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Levert gegevens aan voor </w:t>
            </w:r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 xml:space="preserve">de </w:t>
            </w:r>
            <w:proofErr w:type="spellStart"/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>meerjaren</w:t>
            </w:r>
            <w:proofErr w:type="spellEnd"/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="0023548B">
              <w:rPr>
                <w:rFonts w:ascii="Source Sans Pro" w:hAnsi="Source Sans Pro" w:cs="Arial"/>
                <w:sz w:val="18"/>
                <w:szCs w:val="18"/>
              </w:rPr>
              <w:t>onderhoudsbegroting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en de jaarlijks planmatige onderhoudsbegroting</w:t>
            </w:r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</w:p>
          <w:p w14:paraId="703860D3" w14:textId="77777777" w:rsidR="00481F83" w:rsidRPr="00481F83" w:rsidRDefault="00111311" w:rsidP="00481F83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Re</w:t>
            </w:r>
            <w:r w:rsidR="005B3F45">
              <w:rPr>
                <w:rFonts w:ascii="Source Sans Pro" w:hAnsi="Source Sans Pro" w:cs="Arial"/>
                <w:sz w:val="18"/>
                <w:szCs w:val="18"/>
              </w:rPr>
              <w:t xml:space="preserve">aliseert de </w:t>
            </w:r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>aanvra</w:t>
            </w:r>
            <w:r w:rsidR="005B3F45">
              <w:rPr>
                <w:rFonts w:ascii="Source Sans Pro" w:hAnsi="Source Sans Pro" w:cs="Arial"/>
                <w:sz w:val="18"/>
                <w:szCs w:val="18"/>
              </w:rPr>
              <w:t>a</w:t>
            </w:r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>g  van subsidies.</w:t>
            </w:r>
          </w:p>
          <w:p w14:paraId="3DE78406" w14:textId="77777777" w:rsidR="00111311" w:rsidRDefault="001A1991" w:rsidP="002354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Levert </w:t>
            </w:r>
            <w:r w:rsidR="00111311">
              <w:rPr>
                <w:rFonts w:ascii="Source Sans Pro" w:hAnsi="Source Sans Pro" w:cs="Arial"/>
                <w:sz w:val="18"/>
                <w:szCs w:val="18"/>
              </w:rPr>
              <w:t xml:space="preserve">gegevens aan voor de </w:t>
            </w:r>
            <w:r w:rsidR="006C4B14" w:rsidRPr="006C4B14">
              <w:rPr>
                <w:rFonts w:ascii="Source Sans Pro" w:hAnsi="Source Sans Pro" w:cs="Arial"/>
                <w:sz w:val="18"/>
                <w:szCs w:val="18"/>
              </w:rPr>
              <w:t xml:space="preserve"> woningcartotheek.</w:t>
            </w:r>
          </w:p>
          <w:p w14:paraId="75C0C04E" w14:textId="77777777" w:rsidR="0023548B" w:rsidRDefault="001A1991" w:rsidP="002354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Houdt toezicht op het naleven van  h</w:t>
            </w:r>
            <w:r w:rsidR="00481F83" w:rsidRPr="00481F83">
              <w:rPr>
                <w:rFonts w:ascii="Source Sans Pro" w:hAnsi="Source Sans Pro" w:cs="Arial"/>
                <w:sz w:val="18"/>
                <w:szCs w:val="18"/>
              </w:rPr>
              <w:t>et ARBO-, veiligheid- en milieuplan.</w:t>
            </w:r>
          </w:p>
          <w:p w14:paraId="5C5E026A" w14:textId="2F06F3E1" w:rsidR="00EF7FE1" w:rsidRDefault="001A1991" w:rsidP="00EF7FE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1A1991">
              <w:rPr>
                <w:rFonts w:ascii="Source Sans Pro" w:hAnsi="Source Sans Pro" w:cs="Arial"/>
                <w:sz w:val="18"/>
                <w:szCs w:val="18"/>
              </w:rPr>
              <w:t xml:space="preserve">Levert een bijdrage aan het technische beleids- </w:t>
            </w:r>
            <w:r>
              <w:rPr>
                <w:rFonts w:ascii="Source Sans Pro" w:hAnsi="Source Sans Pro" w:cs="Arial"/>
                <w:sz w:val="18"/>
                <w:szCs w:val="18"/>
              </w:rPr>
              <w:t>en productontwikkeling.</w:t>
            </w:r>
          </w:p>
          <w:p w14:paraId="38C6C373" w14:textId="79FE28BF" w:rsidR="00EF7FE1" w:rsidRPr="00EF7FE1" w:rsidRDefault="00EF7FE1" w:rsidP="00EF7FE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Neemt deel aan de calamiteitendienst.</w:t>
            </w:r>
          </w:p>
          <w:p w14:paraId="1CE06C05" w14:textId="77777777" w:rsidR="005B3F45" w:rsidRDefault="001A1991" w:rsidP="001A1991">
            <w:pPr>
              <w:spacing w:after="0" w:line="240" w:lineRule="auto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1A1991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689CC8C4" w14:textId="77777777" w:rsidR="0023548B" w:rsidRPr="005B3F45" w:rsidRDefault="0023548B" w:rsidP="005B3F45">
            <w:p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5B3F45">
              <w:rPr>
                <w:rFonts w:ascii="Source Sans Pro" w:hAnsi="Source Sans Pro" w:cs="Arial"/>
                <w:b/>
                <w:sz w:val="18"/>
                <w:szCs w:val="18"/>
              </w:rPr>
              <w:t>Rapportage en verantwoording</w:t>
            </w:r>
          </w:p>
          <w:p w14:paraId="61CEF5F2" w14:textId="77777777" w:rsidR="00481F83" w:rsidRPr="00481F83" w:rsidRDefault="00481F83" w:rsidP="00481F8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481F8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1A1991">
              <w:rPr>
                <w:rFonts w:ascii="Source Sans Pro" w:hAnsi="Source Sans Pro" w:cs="Arial"/>
                <w:sz w:val="18"/>
                <w:szCs w:val="18"/>
              </w:rPr>
              <w:t>Rapporteer over de voortgang van de toegewezen projecten</w:t>
            </w:r>
            <w:r w:rsidRPr="00481F83">
              <w:rPr>
                <w:rFonts w:ascii="Source Sans Pro" w:hAnsi="Source Sans Pro" w:cs="Arial"/>
                <w:sz w:val="18"/>
                <w:szCs w:val="18"/>
              </w:rPr>
              <w:t xml:space="preserve">. </w:t>
            </w:r>
          </w:p>
          <w:p w14:paraId="5BBE3096" w14:textId="77777777" w:rsidR="00470487" w:rsidRDefault="00470487" w:rsidP="00025253">
            <w:pPr>
              <w:tabs>
                <w:tab w:val="num" w:pos="497"/>
              </w:tabs>
              <w:spacing w:after="0" w:line="240" w:lineRule="auto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</w:p>
          <w:p w14:paraId="2A5AC502" w14:textId="77777777" w:rsidR="00025253" w:rsidRPr="00FC67B8" w:rsidRDefault="00FC67B8" w:rsidP="00025253">
            <w:pPr>
              <w:tabs>
                <w:tab w:val="num" w:pos="497"/>
              </w:tabs>
              <w:spacing w:after="0" w:line="240" w:lineRule="auto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FC67B8">
              <w:rPr>
                <w:rFonts w:ascii="Source Sans Pro" w:hAnsi="Source Sans Pro" w:cs="Arial"/>
                <w:b/>
                <w:i/>
                <w:sz w:val="18"/>
                <w:szCs w:val="18"/>
              </w:rPr>
              <w:t>Algemeen</w:t>
            </w:r>
          </w:p>
          <w:p w14:paraId="7744A162" w14:textId="77777777" w:rsidR="002E010B" w:rsidRPr="00CA2FE9" w:rsidRDefault="00DF108A" w:rsidP="008D05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CA2FE9">
              <w:rPr>
                <w:rFonts w:ascii="Source Sans Pro" w:hAnsi="Source Sans Pro" w:cs="Arial"/>
                <w:sz w:val="18"/>
                <w:szCs w:val="18"/>
              </w:rPr>
              <w:t>Draagt in algemene zin bij aan de realisatie van de organisatied</w:t>
            </w:r>
            <w:r w:rsidR="008D0577" w:rsidRPr="00CA2FE9">
              <w:rPr>
                <w:rFonts w:ascii="Source Sans Pro" w:hAnsi="Source Sans Pro" w:cs="Arial"/>
                <w:sz w:val="18"/>
                <w:szCs w:val="18"/>
              </w:rPr>
              <w:t>oelstellingen en de kernwaarden</w:t>
            </w:r>
            <w:r w:rsidR="00D60CCE" w:rsidRPr="00CA2FE9">
              <w:rPr>
                <w:rFonts w:ascii="Source Sans Pro" w:hAnsi="Source Sans Pro" w:cs="Arial"/>
                <w:sz w:val="18"/>
                <w:szCs w:val="18"/>
              </w:rPr>
              <w:t>.</w:t>
            </w:r>
            <w:r w:rsidRPr="00CA2FE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1EF02DA1" w14:textId="77777777" w:rsidR="00546A83" w:rsidRPr="00CA2FE9" w:rsidRDefault="00546A83" w:rsidP="008D05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Source Sans Pro" w:hAnsi="Source Sans Pro" w:cs="Arial"/>
                <w:sz w:val="18"/>
                <w:szCs w:val="18"/>
              </w:rPr>
            </w:pPr>
            <w:r w:rsidRPr="00CA2FE9">
              <w:rPr>
                <w:rFonts w:ascii="Source Sans Pro" w:hAnsi="Source Sans Pro" w:cs="Arial"/>
                <w:sz w:val="20"/>
                <w:szCs w:val="20"/>
              </w:rPr>
              <w:t>Vervangt en ondersteunt (daar waar mogelijk) collega’s, signaleert verbeterpunten en onderneemt actie</w:t>
            </w:r>
          </w:p>
          <w:p w14:paraId="7F134B3B" w14:textId="77777777" w:rsidR="00D60CCE" w:rsidRPr="00D60CCE" w:rsidRDefault="00D60CCE" w:rsidP="001A1991">
            <w:pPr>
              <w:pStyle w:val="Lijstalinea"/>
              <w:spacing w:after="0" w:line="240" w:lineRule="auto"/>
              <w:ind w:left="360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3A1D28" w14:textId="77777777" w:rsidR="003E3B11" w:rsidRPr="00025253" w:rsidRDefault="00A6783F" w:rsidP="00A6783F">
            <w:pPr>
              <w:spacing w:after="0" w:line="280" w:lineRule="atLeast"/>
              <w:jc w:val="both"/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</w:pPr>
            <w:r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W</w:t>
            </w:r>
            <w:r w:rsidR="003E3B11" w:rsidRPr="00025253">
              <w:rPr>
                <w:rFonts w:ascii="Source Sans Pro" w:eastAsia="Times New Roman" w:hAnsi="Source Sans Pro" w:cs="Times New Roman"/>
                <w:i/>
                <w:sz w:val="20"/>
                <w:szCs w:val="20"/>
                <w:lang w:eastAsia="nl-NL"/>
              </w:rPr>
              <w:t>at levert het op?</w:t>
            </w:r>
          </w:p>
          <w:p w14:paraId="2A7D51C9" w14:textId="77777777" w:rsidR="003E3B11" w:rsidRPr="00025253" w:rsidRDefault="003E3B11" w:rsidP="00A6783F">
            <w:pPr>
              <w:spacing w:after="0" w:line="280" w:lineRule="atLeast"/>
              <w:jc w:val="both"/>
              <w:rPr>
                <w:rFonts w:ascii="Source Sans Pro" w:eastAsia="Times New Roman" w:hAnsi="Source Sans Pro" w:cs="Times New Roman"/>
                <w:sz w:val="20"/>
                <w:szCs w:val="20"/>
                <w:lang w:eastAsia="nl-NL"/>
              </w:rPr>
            </w:pPr>
          </w:p>
          <w:p w14:paraId="24B76616" w14:textId="77777777" w:rsidR="003E3B11" w:rsidRPr="00025253" w:rsidRDefault="00250F2B" w:rsidP="00025253">
            <w:pPr>
              <w:spacing w:after="0" w:line="280" w:lineRule="atLeast"/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R</w:t>
            </w:r>
            <w:r w:rsidR="003E3B11" w:rsidRPr="00025253"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nl-NL"/>
              </w:rPr>
              <w:t>esultaten</w:t>
            </w:r>
          </w:p>
          <w:p w14:paraId="2AD41A35" w14:textId="77777777" w:rsidR="00BC7893" w:rsidRPr="00EF55EF" w:rsidRDefault="00BC7893" w:rsidP="00BC7893">
            <w:pPr>
              <w:pStyle w:val="Lijstalinea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213" w:hanging="142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DF108A">
              <w:rPr>
                <w:rFonts w:ascii="Source Sans Pro" w:hAnsi="Source Sans Pro" w:cs="Arial"/>
                <w:sz w:val="18"/>
                <w:szCs w:val="18"/>
              </w:rPr>
              <w:t>Klant is tevreden</w:t>
            </w:r>
            <w:r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  <w:p w14:paraId="25FE3048" w14:textId="77777777" w:rsidR="00BC7893" w:rsidRDefault="00BC7893" w:rsidP="00BC7893">
            <w:pPr>
              <w:pStyle w:val="Lijstalinea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213" w:hanging="142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Vastgoedbeleid is binnen de kaders opgesteld en geëvalueerd</w:t>
            </w:r>
            <w:r w:rsidRPr="003C5D55">
              <w:rPr>
                <w:rFonts w:ascii="Source Sans Pro" w:hAnsi="Source Sans Pro" w:cs="Arial"/>
                <w:sz w:val="18"/>
                <w:szCs w:val="18"/>
              </w:rPr>
              <w:t>,</w:t>
            </w:r>
            <w:r w:rsidRPr="00DF108A">
              <w:rPr>
                <w:rFonts w:ascii="Source Sans Pro" w:hAnsi="Source Sans Pro" w:cs="Arial"/>
                <w:sz w:val="18"/>
                <w:szCs w:val="18"/>
              </w:rPr>
              <w:t xml:space="preserve"> uitgedragen</w:t>
            </w:r>
            <w:r w:rsidRPr="003C5D55">
              <w:rPr>
                <w:rFonts w:ascii="Source Sans Pro" w:hAnsi="Source Sans Pro" w:cs="Arial"/>
                <w:sz w:val="18"/>
                <w:szCs w:val="18"/>
              </w:rPr>
              <w:t xml:space="preserve"> en uitgevoerd</w:t>
            </w:r>
            <w:r>
              <w:rPr>
                <w:rFonts w:ascii="Source Sans Pro" w:hAnsi="Source Sans Pro" w:cs="Arial"/>
                <w:sz w:val="18"/>
                <w:szCs w:val="18"/>
              </w:rPr>
              <w:t>.</w:t>
            </w:r>
            <w:r w:rsidRPr="003C5D5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DF108A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238F0982" w14:textId="52B780D1" w:rsidR="00BC7893" w:rsidRPr="00D60CCE" w:rsidRDefault="00BC7893" w:rsidP="00BC7893">
            <w:pPr>
              <w:pStyle w:val="Lijstalinea"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ind w:hanging="289"/>
              <w:rPr>
                <w:rFonts w:ascii="Source Sans Pro" w:hAnsi="Source Sans Pro" w:cs="Arial"/>
                <w:sz w:val="18"/>
                <w:szCs w:val="18"/>
              </w:rPr>
            </w:pPr>
            <w:r w:rsidRPr="00D60CCE">
              <w:rPr>
                <w:rFonts w:ascii="Source Sans Pro" w:hAnsi="Source Sans Pro" w:cs="Arial"/>
                <w:sz w:val="18"/>
                <w:szCs w:val="18"/>
              </w:rPr>
              <w:t xml:space="preserve">MJOB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is </w:t>
            </w:r>
            <w:r w:rsidRPr="00D60CCE">
              <w:rPr>
                <w:rFonts w:ascii="Source Sans Pro" w:hAnsi="Source Sans Pro" w:cs="Arial"/>
                <w:sz w:val="18"/>
                <w:szCs w:val="18"/>
              </w:rPr>
              <w:t>opgesteld</w:t>
            </w:r>
            <w:r w:rsidR="00546A83">
              <w:rPr>
                <w:rFonts w:ascii="Source Sans Pro" w:hAnsi="Source Sans Pro" w:cs="Arial"/>
                <w:sz w:val="18"/>
                <w:szCs w:val="18"/>
              </w:rPr>
              <w:t>.</w:t>
            </w:r>
            <w:r w:rsidRPr="00D60CC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14:paraId="416C816A" w14:textId="77777777" w:rsidR="00BC7893" w:rsidRPr="007305F8" w:rsidRDefault="00BC7893" w:rsidP="00BC7893">
            <w:pPr>
              <w:pStyle w:val="Lijstalinea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213" w:hanging="142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Rapportages zijn tijdig, kwalitatief en accuraat.</w:t>
            </w:r>
          </w:p>
          <w:p w14:paraId="7AAD9A64" w14:textId="77777777" w:rsidR="00BC7893" w:rsidRPr="005B3F45" w:rsidRDefault="00BC7893" w:rsidP="00BC7893">
            <w:pPr>
              <w:pStyle w:val="Lijstalinea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213" w:hanging="142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 xml:space="preserve">Projecten zijn tijdig, kwalitatief en binnen budget uitgevoerd. </w:t>
            </w:r>
          </w:p>
          <w:p w14:paraId="7108FB31" w14:textId="77777777" w:rsidR="006C4B14" w:rsidRPr="00745A82" w:rsidRDefault="006C4B14" w:rsidP="009D15D2">
            <w:pPr>
              <w:pStyle w:val="Lijstalinea"/>
              <w:spacing w:after="0" w:line="240" w:lineRule="auto"/>
              <w:ind w:left="213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9E62541" w14:textId="0E27E292" w:rsidR="00E0711C" w:rsidRDefault="00E0711C" w:rsidP="00A6783F">
      <w:pPr>
        <w:spacing w:line="280" w:lineRule="atLeast"/>
        <w:rPr>
          <w:rFonts w:ascii="Source Sans Pro" w:hAnsi="Source Sans Pro"/>
          <w:sz w:val="20"/>
          <w:szCs w:val="20"/>
        </w:rPr>
      </w:pPr>
    </w:p>
    <w:p w14:paraId="2B2BA154" w14:textId="3183997D" w:rsidR="00303909" w:rsidRPr="00A6783F" w:rsidRDefault="00303909" w:rsidP="00A6783F">
      <w:pPr>
        <w:spacing w:line="280" w:lineRule="atLeast"/>
        <w:rPr>
          <w:rFonts w:ascii="Source Sans Pro" w:hAnsi="Source Sans Pro"/>
          <w:sz w:val="20"/>
          <w:szCs w:val="20"/>
        </w:rPr>
      </w:pPr>
    </w:p>
    <w:sectPr w:rsidR="00303909" w:rsidRPr="00A6783F" w:rsidSect="00341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253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680B" w14:textId="77777777" w:rsidR="00196662" w:rsidRDefault="00196662" w:rsidP="00A6783F">
      <w:pPr>
        <w:spacing w:after="0" w:line="240" w:lineRule="auto"/>
      </w:pPr>
      <w:r>
        <w:separator/>
      </w:r>
    </w:p>
  </w:endnote>
  <w:endnote w:type="continuationSeparator" w:id="0">
    <w:p w14:paraId="589762C6" w14:textId="77777777" w:rsidR="00196662" w:rsidRDefault="00196662" w:rsidP="00A6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5431" w14:textId="77777777" w:rsidR="00D278A0" w:rsidRDefault="00D27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23B4" w14:textId="723ABDE6" w:rsidR="00B21FDC" w:rsidRPr="00E1519A" w:rsidRDefault="008D0577" w:rsidP="008D0577">
    <w:pPr>
      <w:pStyle w:val="Voettekst"/>
      <w:rPr>
        <w:sz w:val="16"/>
        <w:szCs w:val="16"/>
      </w:rPr>
    </w:pPr>
    <w:bookmarkStart w:id="0" w:name="_GoBack"/>
    <w:bookmarkEnd w:id="0"/>
    <w:r>
      <w:rPr>
        <w:rFonts w:cs="Arial"/>
        <w:noProof/>
        <w:sz w:val="20"/>
        <w:szCs w:val="20"/>
        <w:lang w:eastAsia="nl-NL"/>
      </w:rPr>
      <w:drawing>
        <wp:anchor distT="0" distB="0" distL="114300" distR="114300" simplePos="0" relativeHeight="251661312" behindDoc="0" locked="0" layoutInCell="1" allowOverlap="1" wp14:anchorId="36C22E2A" wp14:editId="52940D6D">
          <wp:simplePos x="0" y="0"/>
          <wp:positionH relativeFrom="page">
            <wp:posOffset>8268556</wp:posOffset>
          </wp:positionH>
          <wp:positionV relativeFrom="paragraph">
            <wp:posOffset>-100054</wp:posOffset>
          </wp:positionV>
          <wp:extent cx="1391285" cy="544195"/>
          <wp:effectExtent l="0" t="0" r="0" b="8255"/>
          <wp:wrapSquare wrapText="bothSides"/>
          <wp:docPr id="1" name="Afbeelding 1" descr="Afbeeldingsresultaten voor lescaut vliss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ten voor lescaut vliss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D838" w14:textId="77777777" w:rsidR="00D278A0" w:rsidRDefault="00D27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0338" w14:textId="77777777" w:rsidR="00196662" w:rsidRDefault="00196662" w:rsidP="00A6783F">
      <w:pPr>
        <w:spacing w:after="0" w:line="240" w:lineRule="auto"/>
      </w:pPr>
      <w:r>
        <w:separator/>
      </w:r>
    </w:p>
  </w:footnote>
  <w:footnote w:type="continuationSeparator" w:id="0">
    <w:p w14:paraId="7D0D1F15" w14:textId="77777777" w:rsidR="00196662" w:rsidRDefault="00196662" w:rsidP="00A6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85A1" w14:textId="77777777" w:rsidR="00D278A0" w:rsidRDefault="00D27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0508" w14:textId="77777777" w:rsidR="00E1519A" w:rsidRDefault="00E1519A" w:rsidP="00E1519A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4DC1" w14:textId="77777777" w:rsidR="00D278A0" w:rsidRDefault="00D27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34"/>
    <w:multiLevelType w:val="hybridMultilevel"/>
    <w:tmpl w:val="9058E2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A13FF"/>
    <w:multiLevelType w:val="hybridMultilevel"/>
    <w:tmpl w:val="D892DD9A"/>
    <w:lvl w:ilvl="0" w:tplc="35FC69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796"/>
    <w:multiLevelType w:val="hybridMultilevel"/>
    <w:tmpl w:val="4906F624"/>
    <w:lvl w:ilvl="0" w:tplc="A5FE960A">
      <w:numFmt w:val="bullet"/>
      <w:lvlText w:val="-"/>
      <w:lvlJc w:val="left"/>
      <w:pPr>
        <w:ind w:left="360" w:hanging="360"/>
      </w:pPr>
      <w:rPr>
        <w:rFonts w:ascii="Source Sans Pro" w:eastAsia="Times New Roman" w:hAnsi="Source Sans Pro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406A6"/>
    <w:multiLevelType w:val="hybridMultilevel"/>
    <w:tmpl w:val="6972D440"/>
    <w:lvl w:ilvl="0" w:tplc="A5FE960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1C8A"/>
    <w:multiLevelType w:val="hybridMultilevel"/>
    <w:tmpl w:val="1F0EDD56"/>
    <w:lvl w:ilvl="0" w:tplc="82184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38A4524"/>
    <w:multiLevelType w:val="hybridMultilevel"/>
    <w:tmpl w:val="2FC03A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760F34">
      <w:start w:val="1"/>
      <w:numFmt w:val="bullet"/>
      <w:lvlText w:val=""/>
      <w:lvlJc w:val="left"/>
      <w:pPr>
        <w:tabs>
          <w:tab w:val="num" w:pos="1667"/>
        </w:tabs>
        <w:ind w:left="1667" w:hanging="227"/>
      </w:pPr>
      <w:rPr>
        <w:rFonts w:ascii="Symbol" w:hAnsi="Symbol" w:hint="default"/>
      </w:rPr>
    </w:lvl>
    <w:lvl w:ilvl="3" w:tplc="A5FE960A">
      <w:numFmt w:val="bullet"/>
      <w:lvlText w:val="-"/>
      <w:lvlJc w:val="left"/>
      <w:pPr>
        <w:ind w:left="2520" w:hanging="360"/>
      </w:pPr>
      <w:rPr>
        <w:rFonts w:ascii="Source Sans Pro" w:eastAsia="Times New Roman" w:hAnsi="Source Sans Pro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67267"/>
    <w:multiLevelType w:val="hybridMultilevel"/>
    <w:tmpl w:val="7876BFAC"/>
    <w:lvl w:ilvl="0" w:tplc="374A8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83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68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44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88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C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6D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64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2A4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B4E92"/>
    <w:multiLevelType w:val="hybridMultilevel"/>
    <w:tmpl w:val="1E0AB118"/>
    <w:lvl w:ilvl="0" w:tplc="35FC69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18A"/>
    <w:multiLevelType w:val="hybridMultilevel"/>
    <w:tmpl w:val="98D83770"/>
    <w:lvl w:ilvl="0" w:tplc="21CC1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020CD"/>
    <w:multiLevelType w:val="hybridMultilevel"/>
    <w:tmpl w:val="5E9C06B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42868"/>
    <w:multiLevelType w:val="hybridMultilevel"/>
    <w:tmpl w:val="66124AF4"/>
    <w:lvl w:ilvl="0" w:tplc="35FC69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1"/>
    <w:rsid w:val="00010A43"/>
    <w:rsid w:val="00025253"/>
    <w:rsid w:val="00034544"/>
    <w:rsid w:val="000350A0"/>
    <w:rsid w:val="00062207"/>
    <w:rsid w:val="000732BD"/>
    <w:rsid w:val="000A04FD"/>
    <w:rsid w:val="000B6B68"/>
    <w:rsid w:val="000C5E19"/>
    <w:rsid w:val="000D64B3"/>
    <w:rsid w:val="00111311"/>
    <w:rsid w:val="0013587E"/>
    <w:rsid w:val="0019094A"/>
    <w:rsid w:val="00195B9E"/>
    <w:rsid w:val="00196662"/>
    <w:rsid w:val="001A1991"/>
    <w:rsid w:val="001A1F42"/>
    <w:rsid w:val="001D6B77"/>
    <w:rsid w:val="001E09FF"/>
    <w:rsid w:val="0023548B"/>
    <w:rsid w:val="00243F6B"/>
    <w:rsid w:val="00250F2B"/>
    <w:rsid w:val="0026258F"/>
    <w:rsid w:val="00275FCB"/>
    <w:rsid w:val="00282F86"/>
    <w:rsid w:val="002834C8"/>
    <w:rsid w:val="002837FF"/>
    <w:rsid w:val="00290247"/>
    <w:rsid w:val="002E010B"/>
    <w:rsid w:val="00303909"/>
    <w:rsid w:val="003049CE"/>
    <w:rsid w:val="003320E4"/>
    <w:rsid w:val="00341EC5"/>
    <w:rsid w:val="00367F94"/>
    <w:rsid w:val="00390C95"/>
    <w:rsid w:val="003C5D55"/>
    <w:rsid w:val="003E3B11"/>
    <w:rsid w:val="004157FB"/>
    <w:rsid w:val="00425AA9"/>
    <w:rsid w:val="004518F1"/>
    <w:rsid w:val="00451D5E"/>
    <w:rsid w:val="00470487"/>
    <w:rsid w:val="00481F83"/>
    <w:rsid w:val="004A047A"/>
    <w:rsid w:val="004A5E80"/>
    <w:rsid w:val="00543624"/>
    <w:rsid w:val="00546A83"/>
    <w:rsid w:val="005546AF"/>
    <w:rsid w:val="00592820"/>
    <w:rsid w:val="005B3F45"/>
    <w:rsid w:val="005E6545"/>
    <w:rsid w:val="0061307F"/>
    <w:rsid w:val="00653857"/>
    <w:rsid w:val="006A0037"/>
    <w:rsid w:val="006C0E0D"/>
    <w:rsid w:val="006C152A"/>
    <w:rsid w:val="006C31FA"/>
    <w:rsid w:val="006C38B0"/>
    <w:rsid w:val="006C4B14"/>
    <w:rsid w:val="00713A6A"/>
    <w:rsid w:val="007305F8"/>
    <w:rsid w:val="00741DC3"/>
    <w:rsid w:val="0074204A"/>
    <w:rsid w:val="00745A82"/>
    <w:rsid w:val="007471A7"/>
    <w:rsid w:val="00786B28"/>
    <w:rsid w:val="007A091E"/>
    <w:rsid w:val="007B237E"/>
    <w:rsid w:val="00806BE2"/>
    <w:rsid w:val="008313AF"/>
    <w:rsid w:val="008848B7"/>
    <w:rsid w:val="00894CAF"/>
    <w:rsid w:val="008C418A"/>
    <w:rsid w:val="008D0577"/>
    <w:rsid w:val="008D0FF5"/>
    <w:rsid w:val="008D4608"/>
    <w:rsid w:val="008F3C7F"/>
    <w:rsid w:val="008F756E"/>
    <w:rsid w:val="00901F26"/>
    <w:rsid w:val="00915935"/>
    <w:rsid w:val="0092395F"/>
    <w:rsid w:val="009A3C3F"/>
    <w:rsid w:val="009D15D2"/>
    <w:rsid w:val="009E15C0"/>
    <w:rsid w:val="00A53B28"/>
    <w:rsid w:val="00A666A2"/>
    <w:rsid w:val="00A6783F"/>
    <w:rsid w:val="00A951BE"/>
    <w:rsid w:val="00AC7A2A"/>
    <w:rsid w:val="00AD2C90"/>
    <w:rsid w:val="00AF2E80"/>
    <w:rsid w:val="00B027CB"/>
    <w:rsid w:val="00B21FDC"/>
    <w:rsid w:val="00B3499E"/>
    <w:rsid w:val="00B42BCD"/>
    <w:rsid w:val="00B548F7"/>
    <w:rsid w:val="00B6184B"/>
    <w:rsid w:val="00B73EAB"/>
    <w:rsid w:val="00B85CCA"/>
    <w:rsid w:val="00BA18D9"/>
    <w:rsid w:val="00BC18AB"/>
    <w:rsid w:val="00BC5072"/>
    <w:rsid w:val="00BC7893"/>
    <w:rsid w:val="00BE5B1F"/>
    <w:rsid w:val="00C349B5"/>
    <w:rsid w:val="00C6305F"/>
    <w:rsid w:val="00CA2FE9"/>
    <w:rsid w:val="00CA3967"/>
    <w:rsid w:val="00D278A0"/>
    <w:rsid w:val="00D60CCE"/>
    <w:rsid w:val="00DB4621"/>
    <w:rsid w:val="00DF108A"/>
    <w:rsid w:val="00E0711C"/>
    <w:rsid w:val="00E1519A"/>
    <w:rsid w:val="00E3551E"/>
    <w:rsid w:val="00E43EAA"/>
    <w:rsid w:val="00E573BF"/>
    <w:rsid w:val="00E7366E"/>
    <w:rsid w:val="00EB7B87"/>
    <w:rsid w:val="00EF7FE1"/>
    <w:rsid w:val="00F03052"/>
    <w:rsid w:val="00F1609B"/>
    <w:rsid w:val="00F214F1"/>
    <w:rsid w:val="00F32A15"/>
    <w:rsid w:val="00F85FCC"/>
    <w:rsid w:val="00FC67B8"/>
    <w:rsid w:val="00FF51D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F2D1DB"/>
  <w15:chartTrackingRefBased/>
  <w15:docId w15:val="{AEBB5A99-2459-4661-BF7E-CF6FF4E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3E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83F"/>
  </w:style>
  <w:style w:type="paragraph" w:styleId="Voettekst">
    <w:name w:val="footer"/>
    <w:basedOn w:val="Standaard"/>
    <w:link w:val="VoettekstChar"/>
    <w:uiPriority w:val="99"/>
    <w:unhideWhenUsed/>
    <w:rsid w:val="00A6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83F"/>
  </w:style>
  <w:style w:type="paragraph" w:styleId="Ballontekst">
    <w:name w:val="Balloon Text"/>
    <w:basedOn w:val="Standaard"/>
    <w:link w:val="BallontekstChar"/>
    <w:uiPriority w:val="99"/>
    <w:semiHidden/>
    <w:unhideWhenUsed/>
    <w:rsid w:val="00DF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08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9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9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9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9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396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30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291F-AF7C-494A-89BD-CAD39774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CFBFFBD1</Template>
  <TotalTime>22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Tauw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Es, John van</dc:creator>
  <cp:keywords/>
  <dc:description/>
  <cp:lastModifiedBy>Renee du Fossé</cp:lastModifiedBy>
  <cp:revision>17</cp:revision>
  <cp:lastPrinted>2019-03-15T09:12:00Z</cp:lastPrinted>
  <dcterms:created xsi:type="dcterms:W3CDTF">2018-03-12T10:19:00Z</dcterms:created>
  <dcterms:modified xsi:type="dcterms:W3CDTF">2019-10-03T11:34:00Z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rReference">
    <vt:lpwstr/>
  </property>
</Properties>
</file>